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0124C0" w14:textId="4AA92883" w:rsidR="009F7611" w:rsidRDefault="009F7611">
      <w:bookmarkStart w:id="0" w:name="_Hlk66093983"/>
    </w:p>
    <w:p w14:paraId="567A2350" w14:textId="77777777" w:rsidR="00F33EA0" w:rsidRDefault="00F33EA0" w:rsidP="00F33EA0">
      <w:pPr>
        <w:spacing w:line="276" w:lineRule="auto"/>
        <w:rPr>
          <w:rFonts w:ascii="Calibri" w:hAnsi="Calibri" w:cs="Calibri"/>
          <w:sz w:val="34"/>
          <w:szCs w:val="34"/>
        </w:rPr>
      </w:pPr>
      <w:bookmarkStart w:id="1" w:name="_Hlk66093949"/>
      <w:r>
        <w:rPr>
          <w:rFonts w:ascii="Calibri" w:hAnsi="Calibri" w:cs="Calibri"/>
          <w:sz w:val="34"/>
          <w:szCs w:val="34"/>
        </w:rPr>
        <w:t>Pressemitteilung</w:t>
      </w:r>
    </w:p>
    <w:p w14:paraId="26A994CC" w14:textId="7CFD3EED" w:rsidR="00F33EA0" w:rsidRDefault="00F33EA0" w:rsidP="00F33EA0">
      <w:pPr>
        <w:rPr>
          <w:rFonts w:ascii="Calibri" w:hAnsi="Calibri"/>
          <w:b/>
          <w:sz w:val="28"/>
          <w:szCs w:val="28"/>
        </w:rPr>
      </w:pPr>
      <w:r>
        <w:rPr>
          <w:rFonts w:ascii="Calibri" w:hAnsi="Calibri" w:cs="Calibri"/>
          <w:sz w:val="26"/>
          <w:szCs w:val="26"/>
        </w:rPr>
        <w:t xml:space="preserve">Berlin, </w:t>
      </w:r>
      <w:r w:rsidR="00B77215">
        <w:rPr>
          <w:rFonts w:ascii="Calibri" w:hAnsi="Calibri" w:cs="Calibri"/>
          <w:sz w:val="26"/>
          <w:szCs w:val="26"/>
        </w:rPr>
        <w:t>1</w:t>
      </w:r>
      <w:r w:rsidR="000A40F4">
        <w:rPr>
          <w:rFonts w:ascii="Calibri" w:hAnsi="Calibri" w:cs="Calibri"/>
          <w:sz w:val="26"/>
          <w:szCs w:val="26"/>
        </w:rPr>
        <w:t>1</w:t>
      </w:r>
      <w:r w:rsidR="00781002">
        <w:rPr>
          <w:rFonts w:ascii="Calibri" w:hAnsi="Calibri" w:cs="Calibri"/>
          <w:sz w:val="26"/>
          <w:szCs w:val="26"/>
        </w:rPr>
        <w:t>.03.2021</w:t>
      </w:r>
      <w:r>
        <w:rPr>
          <w:rFonts w:ascii="Calibri" w:hAnsi="Calibri" w:cs="Calibri"/>
          <w:sz w:val="26"/>
          <w:szCs w:val="26"/>
        </w:rPr>
        <w:br/>
      </w:r>
      <w:r>
        <w:rPr>
          <w:rFonts w:ascii="Calibri" w:hAnsi="Calibri"/>
          <w:b/>
          <w:sz w:val="28"/>
          <w:szCs w:val="28"/>
        </w:rPr>
        <w:br/>
      </w:r>
      <w:r w:rsidR="002F658A">
        <w:rPr>
          <w:rFonts w:ascii="Calibri" w:hAnsi="Calibri"/>
          <w:b/>
          <w:sz w:val="28"/>
          <w:szCs w:val="28"/>
        </w:rPr>
        <w:t>Bundesweiter Kita-Wettbewerb des Handwerks: Teilnahmefrist bis Juni verlängert</w:t>
      </w:r>
      <w:r w:rsidR="00CD253D">
        <w:rPr>
          <w:rFonts w:ascii="Calibri" w:hAnsi="Calibri"/>
          <w:b/>
          <w:sz w:val="28"/>
          <w:szCs w:val="28"/>
        </w:rPr>
        <w:t>!</w:t>
      </w:r>
      <w:r w:rsidR="002F658A">
        <w:rPr>
          <w:rFonts w:ascii="Calibri" w:hAnsi="Calibri"/>
          <w:b/>
          <w:sz w:val="28"/>
          <w:szCs w:val="28"/>
        </w:rPr>
        <w:t xml:space="preserve"> </w:t>
      </w:r>
      <w:r w:rsidR="002F658A">
        <w:rPr>
          <w:rFonts w:ascii="Calibri" w:hAnsi="Calibri"/>
          <w:b/>
          <w:sz w:val="28"/>
          <w:szCs w:val="28"/>
        </w:rPr>
        <w:br/>
      </w:r>
    </w:p>
    <w:p w14:paraId="25380BA2" w14:textId="0FCC6A14" w:rsidR="007255AA" w:rsidRPr="00C26393" w:rsidRDefault="00CD253D" w:rsidP="007255AA">
      <w:pPr>
        <w:spacing w:line="25" w:lineRule="atLeast"/>
        <w:rPr>
          <w:rFonts w:ascii="Calibri" w:hAnsi="Calibri" w:cs="Calibri"/>
          <w:sz w:val="22"/>
          <w:szCs w:val="22"/>
        </w:rPr>
      </w:pPr>
      <w:r>
        <w:rPr>
          <w:rFonts w:asciiTheme="minorHAnsi" w:eastAsia="Cambria" w:hAnsiTheme="minorHAnsi" w:cs="HelveticaNeue-Light"/>
          <w:sz w:val="22"/>
          <w:szCs w:val="22"/>
        </w:rPr>
        <w:t>Kinder, die die Welt entdecken, nehmen am liebsten alles in die Hand, um es im wahrsten Sinne des Wortes zu begreifen. Und sie schauen begeistert dabei zu, wie Sachen hergestellt werden – um es dann anschließend selbst zu probieren. Denn mit eigenen Händen etwas herzustellen, mit „greifbarem“ Ergebnis, ist gerade für Kinder ein einprägsames und wichtiges Erlebnis, das ihr Verständnis ebenso wie ihre gesamte Entwicklung fördert.</w:t>
      </w:r>
      <w:r>
        <w:rPr>
          <w:rFonts w:asciiTheme="minorHAnsi" w:eastAsia="Cambria" w:hAnsiTheme="minorHAnsi" w:cs="HelveticaNeue-Light"/>
          <w:sz w:val="22"/>
          <w:szCs w:val="22"/>
        </w:rPr>
        <w:br/>
      </w:r>
      <w:r>
        <w:rPr>
          <w:rFonts w:asciiTheme="minorHAnsi" w:eastAsia="Cambria" w:hAnsiTheme="minorHAnsi" w:cs="HelveticaNeue-Light"/>
          <w:sz w:val="22"/>
          <w:szCs w:val="22"/>
        </w:rPr>
        <w:br/>
      </w:r>
      <w:r w:rsidR="002F658A">
        <w:rPr>
          <w:rFonts w:ascii="Calibri" w:hAnsi="Calibri" w:cs="Calibri"/>
          <w:sz w:val="22"/>
          <w:szCs w:val="22"/>
        </w:rPr>
        <w:t xml:space="preserve">Solche Erlebnisse ermöglicht </w:t>
      </w:r>
      <w:r w:rsidR="00C26393">
        <w:rPr>
          <w:rFonts w:ascii="Calibri" w:hAnsi="Calibri" w:cs="Calibri"/>
          <w:sz w:val="22"/>
          <w:szCs w:val="22"/>
        </w:rPr>
        <w:t xml:space="preserve">die Aktion Modernes Handwerk e.V. </w:t>
      </w:r>
      <w:r w:rsidR="001A561A">
        <w:rPr>
          <w:rFonts w:ascii="Calibri" w:hAnsi="Calibri" w:cs="Calibri"/>
          <w:sz w:val="22"/>
          <w:szCs w:val="22"/>
        </w:rPr>
        <w:t xml:space="preserve">bereits seit 8 Jahren </w:t>
      </w:r>
      <w:r w:rsidR="00C26393">
        <w:rPr>
          <w:rFonts w:ascii="Calibri" w:hAnsi="Calibri" w:cs="Calibri"/>
          <w:sz w:val="22"/>
          <w:szCs w:val="22"/>
        </w:rPr>
        <w:t xml:space="preserve">durch ihren </w:t>
      </w:r>
      <w:r w:rsidR="002F658A">
        <w:rPr>
          <w:rFonts w:ascii="Calibri" w:hAnsi="Calibri" w:cs="Calibri"/>
          <w:sz w:val="22"/>
          <w:szCs w:val="22"/>
        </w:rPr>
        <w:t xml:space="preserve">Kita-Wettbewerb </w:t>
      </w:r>
      <w:r w:rsidR="00C26393">
        <w:rPr>
          <w:rFonts w:ascii="Calibri" w:hAnsi="Calibri" w:cs="Calibri"/>
          <w:sz w:val="22"/>
          <w:szCs w:val="22"/>
        </w:rPr>
        <w:t>„Kleine Hände, große Zukunft</w:t>
      </w:r>
      <w:r w:rsidR="007744BE">
        <w:rPr>
          <w:rFonts w:ascii="Calibri" w:hAnsi="Calibri" w:cs="Calibri"/>
          <w:sz w:val="22"/>
          <w:szCs w:val="22"/>
        </w:rPr>
        <w:t>“</w:t>
      </w:r>
      <w:r w:rsidR="002F658A">
        <w:rPr>
          <w:rFonts w:ascii="Calibri" w:hAnsi="Calibri" w:cs="Calibri"/>
          <w:sz w:val="22"/>
          <w:szCs w:val="22"/>
        </w:rPr>
        <w:t xml:space="preserve">. </w:t>
      </w:r>
      <w:r w:rsidR="002F658A" w:rsidRPr="00887F7E">
        <w:rPr>
          <w:rFonts w:asciiTheme="minorHAnsi" w:eastAsia="Cambria" w:hAnsiTheme="minorHAnsi" w:cs="HelveticaNeue-Light"/>
          <w:sz w:val="22"/>
          <w:szCs w:val="22"/>
        </w:rPr>
        <w:t xml:space="preserve">Kita-Kinder im Alter zwischen 3 und 6 Jahren </w:t>
      </w:r>
      <w:r w:rsidR="002F658A">
        <w:rPr>
          <w:rFonts w:asciiTheme="minorHAnsi" w:eastAsia="Cambria" w:hAnsiTheme="minorHAnsi" w:cs="HelveticaNeue-Light"/>
          <w:sz w:val="22"/>
          <w:szCs w:val="22"/>
        </w:rPr>
        <w:t xml:space="preserve">besuchen </w:t>
      </w:r>
      <w:r w:rsidR="002F658A" w:rsidRPr="00887F7E">
        <w:rPr>
          <w:rFonts w:asciiTheme="minorHAnsi" w:eastAsia="Cambria" w:hAnsiTheme="minorHAnsi" w:cs="HelveticaNeue-Light"/>
          <w:sz w:val="22"/>
          <w:szCs w:val="22"/>
        </w:rPr>
        <w:t xml:space="preserve">mit ihren Erzieherinnen und Erziehern Handwerksbetriebe in ihrer Region </w:t>
      </w:r>
      <w:r w:rsidR="002F658A" w:rsidRPr="00E245A9">
        <w:rPr>
          <w:rFonts w:asciiTheme="minorHAnsi" w:eastAsia="Cambria" w:hAnsiTheme="minorHAnsi" w:cstheme="minorHAnsi"/>
          <w:sz w:val="22"/>
          <w:szCs w:val="22"/>
        </w:rPr>
        <w:t xml:space="preserve">und </w:t>
      </w:r>
      <w:r w:rsidR="002F658A" w:rsidRPr="00E245A9">
        <w:rPr>
          <w:rFonts w:asciiTheme="minorHAnsi" w:hAnsiTheme="minorHAnsi" w:cstheme="minorHAnsi"/>
          <w:sz w:val="22"/>
          <w:szCs w:val="22"/>
        </w:rPr>
        <w:t>lernen die faszinierende Vielfalt des Handwerks kennen</w:t>
      </w:r>
      <w:r w:rsidR="002F658A">
        <w:rPr>
          <w:rFonts w:asciiTheme="minorHAnsi" w:hAnsiTheme="minorHAnsi" w:cstheme="minorHAnsi"/>
          <w:sz w:val="22"/>
          <w:szCs w:val="22"/>
        </w:rPr>
        <w:t xml:space="preserve"> – vom Geigenbau bis zur KFZ-Mechatronik. </w:t>
      </w:r>
      <w:r w:rsidR="002F658A" w:rsidRPr="00E245A9">
        <w:rPr>
          <w:rFonts w:asciiTheme="minorHAnsi" w:hAnsiTheme="minorHAnsi" w:cstheme="minorHAnsi"/>
          <w:sz w:val="22"/>
          <w:szCs w:val="22"/>
        </w:rPr>
        <w:t>Anschließe</w:t>
      </w:r>
      <w:r w:rsidR="007255AA">
        <w:rPr>
          <w:rFonts w:asciiTheme="minorHAnsi" w:hAnsiTheme="minorHAnsi" w:cstheme="minorHAnsi"/>
          <w:sz w:val="22"/>
          <w:szCs w:val="22"/>
        </w:rPr>
        <w:t xml:space="preserve">nd ist </w:t>
      </w:r>
      <w:r w:rsidR="002F658A" w:rsidRPr="00E245A9">
        <w:rPr>
          <w:rFonts w:asciiTheme="minorHAnsi" w:hAnsiTheme="minorHAnsi" w:cstheme="minorHAnsi"/>
          <w:sz w:val="22"/>
          <w:szCs w:val="22"/>
        </w:rPr>
        <w:t>Kreativität gefragt: Die Kinder gestalten gemeinsam ein Riesenposter,</w:t>
      </w:r>
      <w:r w:rsidR="002F658A">
        <w:rPr>
          <w:rFonts w:asciiTheme="minorHAnsi" w:hAnsiTheme="minorHAnsi" w:cstheme="minorHAnsi"/>
          <w:sz w:val="22"/>
          <w:szCs w:val="22"/>
        </w:rPr>
        <w:t xml:space="preserve"> in dem sie ihre Eindrücke und Erfahrungen verarbeiten.</w:t>
      </w:r>
      <w:r w:rsidR="007255AA">
        <w:rPr>
          <w:rFonts w:asciiTheme="minorHAnsi" w:hAnsiTheme="minorHAnsi" w:cstheme="minorHAnsi"/>
          <w:sz w:val="22"/>
          <w:szCs w:val="22"/>
        </w:rPr>
        <w:t xml:space="preserve"> </w:t>
      </w:r>
    </w:p>
    <w:p w14:paraId="62B8324E" w14:textId="77777777" w:rsidR="007255AA" w:rsidRDefault="007255AA" w:rsidP="007255AA">
      <w:pPr>
        <w:spacing w:line="25" w:lineRule="atLeast"/>
        <w:rPr>
          <w:rFonts w:asciiTheme="minorHAnsi" w:hAnsiTheme="minorHAnsi" w:cstheme="minorHAnsi"/>
          <w:sz w:val="22"/>
          <w:szCs w:val="22"/>
        </w:rPr>
      </w:pPr>
    </w:p>
    <w:p w14:paraId="6BA3EB3D" w14:textId="3991E3B0" w:rsidR="00781002" w:rsidRDefault="007255AA" w:rsidP="007255AA">
      <w:pPr>
        <w:rPr>
          <w:rFonts w:ascii="Calibri" w:hAnsi="Calibri" w:cs="Calibri"/>
          <w:sz w:val="22"/>
          <w:szCs w:val="22"/>
        </w:rPr>
      </w:pPr>
      <w:r>
        <w:rPr>
          <w:rFonts w:asciiTheme="minorHAnsi" w:hAnsiTheme="minorHAnsi" w:cstheme="minorHAnsi"/>
          <w:sz w:val="22"/>
          <w:szCs w:val="22"/>
        </w:rPr>
        <w:t xml:space="preserve">Zwar schränkt die </w:t>
      </w:r>
      <w:r>
        <w:rPr>
          <w:rFonts w:ascii="Calibri" w:hAnsi="Calibri" w:cs="Calibri"/>
          <w:sz w:val="22"/>
          <w:szCs w:val="22"/>
        </w:rPr>
        <w:t xml:space="preserve">Corona-Pandemie genau diese </w:t>
      </w:r>
      <w:r w:rsidR="00813696">
        <w:rPr>
          <w:rFonts w:ascii="Calibri" w:hAnsi="Calibri" w:cs="Calibri"/>
          <w:sz w:val="22"/>
          <w:szCs w:val="22"/>
        </w:rPr>
        <w:t>Besuche von Kita-Kindern in Handwerksbetrieben</w:t>
      </w:r>
      <w:r>
        <w:rPr>
          <w:rFonts w:ascii="Calibri" w:hAnsi="Calibri" w:cs="Calibri"/>
          <w:sz w:val="22"/>
          <w:szCs w:val="22"/>
        </w:rPr>
        <w:t xml:space="preserve"> stark ein – das Interesse von Kitas am Kita-Wettbewerb </w:t>
      </w:r>
      <w:r w:rsidR="007744BE">
        <w:rPr>
          <w:rFonts w:ascii="Calibri" w:hAnsi="Calibri" w:cs="Calibri"/>
          <w:sz w:val="22"/>
          <w:szCs w:val="22"/>
        </w:rPr>
        <w:t xml:space="preserve">des Handwerks </w:t>
      </w:r>
      <w:r>
        <w:rPr>
          <w:rFonts w:ascii="Calibri" w:hAnsi="Calibri" w:cs="Calibri"/>
          <w:sz w:val="22"/>
          <w:szCs w:val="22"/>
        </w:rPr>
        <w:t>ist</w:t>
      </w:r>
      <w:r w:rsidR="002668C7">
        <w:rPr>
          <w:rFonts w:ascii="Calibri" w:hAnsi="Calibri" w:cs="Calibri"/>
          <w:sz w:val="22"/>
          <w:szCs w:val="22"/>
        </w:rPr>
        <w:t xml:space="preserve"> aber</w:t>
      </w:r>
      <w:r>
        <w:rPr>
          <w:rFonts w:ascii="Calibri" w:hAnsi="Calibri" w:cs="Calibri"/>
          <w:sz w:val="22"/>
          <w:szCs w:val="22"/>
        </w:rPr>
        <w:t xml:space="preserve"> nach wie</w:t>
      </w:r>
      <w:r w:rsidR="00C96A07">
        <w:rPr>
          <w:rFonts w:ascii="Calibri" w:hAnsi="Calibri" w:cs="Calibri"/>
          <w:sz w:val="22"/>
          <w:szCs w:val="22"/>
        </w:rPr>
        <w:t xml:space="preserve"> </w:t>
      </w:r>
      <w:r>
        <w:rPr>
          <w:rFonts w:ascii="Calibri" w:hAnsi="Calibri" w:cs="Calibri"/>
          <w:sz w:val="22"/>
          <w:szCs w:val="22"/>
        </w:rPr>
        <w:t xml:space="preserve">vor ungebrochen. </w:t>
      </w:r>
      <w:r w:rsidR="00C96A07">
        <w:rPr>
          <w:rFonts w:ascii="Calibri" w:hAnsi="Calibri" w:cs="Calibri"/>
          <w:sz w:val="22"/>
          <w:szCs w:val="22"/>
        </w:rPr>
        <w:t xml:space="preserve">Um möglichst vielen Kitas die Teilnahme am laufenden Wettbewerb zu ermöglichen, wurden </w:t>
      </w:r>
      <w:r w:rsidRPr="00C96A07">
        <w:rPr>
          <w:rFonts w:ascii="Calibri" w:hAnsi="Calibri" w:cs="Calibri"/>
          <w:sz w:val="22"/>
          <w:szCs w:val="22"/>
        </w:rPr>
        <w:t xml:space="preserve">die Teilnahmebedingungen angepasst. Der </w:t>
      </w:r>
      <w:r w:rsidRPr="00C96A07">
        <w:rPr>
          <w:rFonts w:ascii="Calibri" w:hAnsi="Calibri" w:cs="Calibri"/>
          <w:b/>
          <w:bCs/>
          <w:sz w:val="22"/>
          <w:szCs w:val="22"/>
        </w:rPr>
        <w:t>Besuch bei der Handwerkerin bzw. dem Handwerker ist bis auf Weiteres nicht mehr bindend</w:t>
      </w:r>
      <w:r w:rsidRPr="00C96A07">
        <w:rPr>
          <w:rFonts w:ascii="Calibri" w:hAnsi="Calibri" w:cs="Calibri"/>
          <w:sz w:val="22"/>
          <w:szCs w:val="22"/>
        </w:rPr>
        <w:t xml:space="preserve">. </w:t>
      </w:r>
      <w:r w:rsidR="00781002">
        <w:rPr>
          <w:rFonts w:ascii="Calibri" w:hAnsi="Calibri" w:cs="Calibri"/>
          <w:sz w:val="22"/>
          <w:szCs w:val="22"/>
        </w:rPr>
        <w:t>Anregungen für die Teilnahme ohne Besuch eines Handwerksbetriebs finden Sie</w:t>
      </w:r>
      <w:r w:rsidR="002046DB">
        <w:rPr>
          <w:rFonts w:ascii="Calibri" w:hAnsi="Calibri" w:cs="Calibri"/>
          <w:sz w:val="22"/>
          <w:szCs w:val="22"/>
        </w:rPr>
        <w:t xml:space="preserve"> hier</w:t>
      </w:r>
      <w:r w:rsidR="00781002">
        <w:rPr>
          <w:rFonts w:ascii="Calibri" w:hAnsi="Calibri" w:cs="Calibri"/>
          <w:sz w:val="22"/>
          <w:szCs w:val="22"/>
        </w:rPr>
        <w:t xml:space="preserve">: </w:t>
      </w:r>
      <w:hyperlink r:id="rId6" w:history="1">
        <w:r w:rsidR="00781002" w:rsidRPr="00B878B2">
          <w:rPr>
            <w:rStyle w:val="Hyperlink"/>
            <w:rFonts w:ascii="Calibri" w:hAnsi="Calibri" w:cs="Calibri"/>
            <w:sz w:val="22"/>
            <w:szCs w:val="22"/>
          </w:rPr>
          <w:t>www.amh-online.de/kita-wettbewerb</w:t>
        </w:r>
      </w:hyperlink>
      <w:r w:rsidR="00781002">
        <w:rPr>
          <w:rFonts w:ascii="Calibri" w:hAnsi="Calibri" w:cs="Calibri"/>
          <w:sz w:val="22"/>
          <w:szCs w:val="22"/>
        </w:rPr>
        <w:t xml:space="preserve">. </w:t>
      </w:r>
    </w:p>
    <w:p w14:paraId="143B2BF4" w14:textId="77777777" w:rsidR="00781002" w:rsidRDefault="00781002" w:rsidP="007255AA">
      <w:pPr>
        <w:rPr>
          <w:rFonts w:ascii="Calibri" w:hAnsi="Calibri" w:cs="Calibri"/>
          <w:sz w:val="22"/>
          <w:szCs w:val="22"/>
        </w:rPr>
      </w:pPr>
    </w:p>
    <w:p w14:paraId="6BD35799" w14:textId="34A23B30" w:rsidR="002668C7" w:rsidRPr="00E245A9" w:rsidRDefault="007255AA" w:rsidP="002668C7">
      <w:pPr>
        <w:spacing w:line="25" w:lineRule="atLeast"/>
        <w:rPr>
          <w:rFonts w:asciiTheme="minorHAnsi" w:hAnsiTheme="minorHAnsi" w:cstheme="minorHAnsi"/>
          <w:sz w:val="22"/>
          <w:szCs w:val="22"/>
        </w:rPr>
      </w:pPr>
      <w:r w:rsidRPr="00C96A07">
        <w:rPr>
          <w:rFonts w:ascii="Calibri" w:hAnsi="Calibri" w:cs="Calibri"/>
          <w:b/>
          <w:bCs/>
          <w:sz w:val="22"/>
          <w:szCs w:val="22"/>
        </w:rPr>
        <w:t>Neuer Teilnahmeschluss ist der 18.06.2021</w:t>
      </w:r>
      <w:r w:rsidR="00781002">
        <w:rPr>
          <w:rFonts w:ascii="Calibri" w:hAnsi="Calibri" w:cs="Calibri"/>
          <w:sz w:val="22"/>
          <w:szCs w:val="22"/>
        </w:rPr>
        <w:t xml:space="preserve">: </w:t>
      </w:r>
      <w:r w:rsidR="002668C7">
        <w:rPr>
          <w:rFonts w:asciiTheme="minorHAnsi" w:hAnsiTheme="minorHAnsi" w:cstheme="minorHAnsi"/>
          <w:sz w:val="22"/>
          <w:szCs w:val="22"/>
        </w:rPr>
        <w:t>bis dahin können</w:t>
      </w:r>
      <w:r w:rsidR="002668C7" w:rsidRPr="00E245A9">
        <w:rPr>
          <w:rFonts w:asciiTheme="minorHAnsi" w:hAnsiTheme="minorHAnsi" w:cstheme="minorHAnsi"/>
          <w:sz w:val="22"/>
          <w:szCs w:val="22"/>
        </w:rPr>
        <w:t xml:space="preserve"> Erzieher</w:t>
      </w:r>
      <w:r w:rsidR="002668C7">
        <w:rPr>
          <w:rFonts w:asciiTheme="minorHAnsi" w:hAnsiTheme="minorHAnsi" w:cstheme="minorHAnsi"/>
          <w:sz w:val="22"/>
          <w:szCs w:val="22"/>
        </w:rPr>
        <w:t xml:space="preserve">innen und Erzieher </w:t>
      </w:r>
      <w:r w:rsidR="002668C7" w:rsidRPr="00E245A9">
        <w:rPr>
          <w:rFonts w:asciiTheme="minorHAnsi" w:hAnsiTheme="minorHAnsi" w:cstheme="minorHAnsi"/>
          <w:sz w:val="22"/>
          <w:szCs w:val="22"/>
        </w:rPr>
        <w:t>das fertige Poster</w:t>
      </w:r>
      <w:r w:rsidR="002668C7">
        <w:rPr>
          <w:rFonts w:asciiTheme="minorHAnsi" w:hAnsiTheme="minorHAnsi" w:cstheme="minorHAnsi"/>
          <w:sz w:val="22"/>
          <w:szCs w:val="22"/>
        </w:rPr>
        <w:t xml:space="preserve"> fotografieren</w:t>
      </w:r>
      <w:r w:rsidR="002668C7" w:rsidRPr="00E245A9">
        <w:rPr>
          <w:rFonts w:asciiTheme="minorHAnsi" w:hAnsiTheme="minorHAnsi" w:cstheme="minorHAnsi"/>
          <w:sz w:val="22"/>
          <w:szCs w:val="22"/>
        </w:rPr>
        <w:t xml:space="preserve"> und zusammen mit einer kurzen Beschreibung ein</w:t>
      </w:r>
      <w:r w:rsidR="002668C7">
        <w:rPr>
          <w:rFonts w:asciiTheme="minorHAnsi" w:hAnsiTheme="minorHAnsi" w:cstheme="minorHAnsi"/>
          <w:sz w:val="22"/>
          <w:szCs w:val="22"/>
        </w:rPr>
        <w:t>reichen</w:t>
      </w:r>
      <w:r w:rsidR="002668C7" w:rsidRPr="00E245A9">
        <w:rPr>
          <w:rFonts w:asciiTheme="minorHAnsi" w:hAnsiTheme="minorHAnsi" w:cstheme="minorHAnsi"/>
          <w:sz w:val="22"/>
          <w:szCs w:val="22"/>
        </w:rPr>
        <w:t xml:space="preserve">. Eine Expertenjury mit Vertretern aus Handwerk und Frühpädagogik beurteilt die Arbeiten der Kinder. Die Landessieger </w:t>
      </w:r>
      <w:r w:rsidR="007744BE">
        <w:rPr>
          <w:rFonts w:asciiTheme="minorHAnsi" w:hAnsiTheme="minorHAnsi" w:cstheme="minorHAnsi"/>
          <w:sz w:val="22"/>
          <w:szCs w:val="22"/>
        </w:rPr>
        <w:t xml:space="preserve">des Kita-Wettbewerbs </w:t>
      </w:r>
      <w:r w:rsidR="007744BE">
        <w:rPr>
          <w:rFonts w:ascii="Calibri" w:hAnsi="Calibri" w:cs="Calibri"/>
          <w:sz w:val="22"/>
          <w:szCs w:val="22"/>
        </w:rPr>
        <w:t xml:space="preserve">„Kleine Hände, große Zukunft“ </w:t>
      </w:r>
      <w:r w:rsidR="002668C7" w:rsidRPr="00E245A9">
        <w:rPr>
          <w:rFonts w:asciiTheme="minorHAnsi" w:hAnsiTheme="minorHAnsi" w:cstheme="minorHAnsi"/>
          <w:sz w:val="22"/>
          <w:szCs w:val="22"/>
        </w:rPr>
        <w:t xml:space="preserve">werden im </w:t>
      </w:r>
      <w:r w:rsidR="002668C7">
        <w:rPr>
          <w:rFonts w:asciiTheme="minorHAnsi" w:hAnsiTheme="minorHAnsi" w:cstheme="minorHAnsi"/>
          <w:sz w:val="22"/>
          <w:szCs w:val="22"/>
        </w:rPr>
        <w:t>Spätsommer 2021</w:t>
      </w:r>
      <w:r w:rsidR="002668C7" w:rsidRPr="00E245A9">
        <w:rPr>
          <w:rFonts w:asciiTheme="minorHAnsi" w:hAnsiTheme="minorHAnsi" w:cstheme="minorHAnsi"/>
          <w:sz w:val="22"/>
          <w:szCs w:val="22"/>
        </w:rPr>
        <w:t xml:space="preserve"> gekürt: Ihnen winkt ein Preisgeld von je 500 Euro, z.B. für ein Kita-Fest oder einen Projekttag zum Thema Handwerk.</w:t>
      </w:r>
    </w:p>
    <w:p w14:paraId="1C359D00" w14:textId="4782E573" w:rsidR="007255AA" w:rsidRDefault="002668C7" w:rsidP="002668C7">
      <w:pPr>
        <w:rPr>
          <w:rFonts w:ascii="Calibri" w:hAnsi="Calibri" w:cs="Calibri"/>
          <w:sz w:val="22"/>
          <w:szCs w:val="22"/>
        </w:rPr>
      </w:pPr>
      <w:r w:rsidRPr="00E245A9">
        <w:rPr>
          <w:rFonts w:asciiTheme="minorHAnsi" w:eastAsia="Cambria" w:hAnsiTheme="minorHAnsi" w:cstheme="minorHAnsi"/>
          <w:sz w:val="22"/>
          <w:szCs w:val="22"/>
        </w:rPr>
        <w:br/>
      </w:r>
      <w:r>
        <w:rPr>
          <w:rFonts w:asciiTheme="minorHAnsi" w:eastAsia="Cambria" w:hAnsiTheme="minorHAnsi" w:cs="HelveticaNeue-Light"/>
          <w:b/>
          <w:bCs/>
          <w:sz w:val="22"/>
          <w:szCs w:val="22"/>
        </w:rPr>
        <w:t>Für alle, die mitmachen möchten</w:t>
      </w:r>
      <w:r w:rsidRPr="00887F7E">
        <w:rPr>
          <w:rFonts w:asciiTheme="minorHAnsi" w:eastAsia="Cambria" w:hAnsiTheme="minorHAnsi" w:cs="HelveticaNeue-Light"/>
          <w:sz w:val="22"/>
          <w:szCs w:val="22"/>
        </w:rPr>
        <w:t xml:space="preserve">: </w:t>
      </w:r>
      <w:r w:rsidR="00186E37">
        <w:rPr>
          <w:rFonts w:ascii="Calibri" w:hAnsi="Calibri" w:cs="Calibri"/>
          <w:sz w:val="22"/>
          <w:szCs w:val="22"/>
        </w:rPr>
        <w:t xml:space="preserve">Kitas können </w:t>
      </w:r>
      <w:r w:rsidR="00781002">
        <w:rPr>
          <w:rFonts w:ascii="Calibri" w:hAnsi="Calibri" w:cs="Calibri"/>
          <w:sz w:val="22"/>
          <w:szCs w:val="22"/>
        </w:rPr>
        <w:t>Teilnahmeunterlagen kostenlos</w:t>
      </w:r>
      <w:r w:rsidR="00186E37">
        <w:rPr>
          <w:rFonts w:ascii="Calibri" w:hAnsi="Calibri" w:cs="Calibri"/>
          <w:sz w:val="22"/>
          <w:szCs w:val="22"/>
        </w:rPr>
        <w:t xml:space="preserve"> online</w:t>
      </w:r>
      <w:r w:rsidR="00781002">
        <w:rPr>
          <w:rFonts w:ascii="Calibri" w:hAnsi="Calibri" w:cs="Calibri"/>
          <w:sz w:val="22"/>
          <w:szCs w:val="22"/>
        </w:rPr>
        <w:t xml:space="preserve"> bestellen unter: </w:t>
      </w:r>
      <w:hyperlink r:id="rId7" w:history="1">
        <w:r w:rsidR="00781002" w:rsidRPr="00B878B2">
          <w:rPr>
            <w:rStyle w:val="Hyperlink"/>
            <w:rFonts w:ascii="Calibri" w:hAnsi="Calibri" w:cs="Calibri"/>
            <w:sz w:val="22"/>
            <w:szCs w:val="22"/>
          </w:rPr>
          <w:t>www.amh-online.de/bestellung-wettbewerbspaket</w:t>
        </w:r>
      </w:hyperlink>
      <w:r w:rsidR="00186E37">
        <w:rPr>
          <w:rFonts w:ascii="Calibri" w:hAnsi="Calibri" w:cs="Calibri"/>
          <w:sz w:val="22"/>
          <w:szCs w:val="22"/>
        </w:rPr>
        <w:t>.</w:t>
      </w:r>
      <w:r w:rsidR="00781002">
        <w:rPr>
          <w:rFonts w:ascii="Calibri" w:hAnsi="Calibri" w:cs="Calibri"/>
          <w:sz w:val="22"/>
          <w:szCs w:val="22"/>
        </w:rPr>
        <w:t xml:space="preserve"> </w:t>
      </w:r>
    </w:p>
    <w:p w14:paraId="5F19F04D" w14:textId="0124ADE4" w:rsidR="007255AA" w:rsidRDefault="007255AA" w:rsidP="007255AA">
      <w:pPr>
        <w:rPr>
          <w:rFonts w:ascii="Calibri" w:hAnsi="Calibri" w:cs="Calibri"/>
          <w:sz w:val="22"/>
          <w:szCs w:val="22"/>
        </w:rPr>
      </w:pPr>
    </w:p>
    <w:bookmarkEnd w:id="1"/>
    <w:p w14:paraId="5CD25E54" w14:textId="77777777" w:rsidR="003C28F1" w:rsidRDefault="003C28F1" w:rsidP="00F33EA0">
      <w:pPr>
        <w:rPr>
          <w:rFonts w:ascii="Calibri" w:hAnsi="Calibri" w:cs="Calibri"/>
          <w:b/>
          <w:sz w:val="18"/>
          <w:szCs w:val="18"/>
        </w:rPr>
      </w:pPr>
    </w:p>
    <w:p w14:paraId="51DE69C4" w14:textId="5B761A0D" w:rsidR="00F33EA0" w:rsidRPr="00B72B85" w:rsidRDefault="00F33EA0" w:rsidP="00F33EA0">
      <w:pPr>
        <w:rPr>
          <w:rFonts w:ascii="Calibri" w:hAnsi="Calibri" w:cs="Calibri"/>
          <w:b/>
          <w:sz w:val="18"/>
          <w:szCs w:val="18"/>
        </w:rPr>
      </w:pPr>
      <w:r w:rsidRPr="00B72B85">
        <w:rPr>
          <w:rFonts w:ascii="Calibri" w:hAnsi="Calibri" w:cs="Calibri"/>
          <w:b/>
          <w:sz w:val="18"/>
          <w:szCs w:val="18"/>
        </w:rPr>
        <w:t>Über die Aktion Modernes Handwerk e. V.</w:t>
      </w:r>
    </w:p>
    <w:p w14:paraId="5C8C56EC" w14:textId="2496E508" w:rsidR="00F33EA0" w:rsidRPr="00B3183A" w:rsidRDefault="00F33EA0" w:rsidP="00F33EA0">
      <w:pPr>
        <w:spacing w:line="276" w:lineRule="auto"/>
        <w:rPr>
          <w:rFonts w:ascii="Calibri" w:hAnsi="Calibri" w:cs="Calibri"/>
          <w:sz w:val="18"/>
          <w:szCs w:val="18"/>
        </w:rPr>
      </w:pPr>
      <w:r w:rsidRPr="00B72B85">
        <w:rPr>
          <w:rFonts w:ascii="Calibri" w:hAnsi="Calibri" w:cs="Calibri"/>
          <w:sz w:val="18"/>
          <w:szCs w:val="18"/>
        </w:rPr>
        <w:t xml:space="preserve">Die Aktion Modernes Handwerk (AMH) mit Sitz in Berlin unterstützt Organisationen und Betriebe des Handwerks bei ihrer Öffentlichkeitsarbeit und Imagepflege. Getragen von rund </w:t>
      </w:r>
      <w:r w:rsidR="000A40F4">
        <w:rPr>
          <w:rFonts w:ascii="Calibri" w:hAnsi="Calibri" w:cs="Calibri"/>
          <w:sz w:val="18"/>
          <w:szCs w:val="18"/>
        </w:rPr>
        <w:t>350</w:t>
      </w:r>
      <w:r w:rsidRPr="00B72B85">
        <w:rPr>
          <w:rFonts w:ascii="Calibri" w:hAnsi="Calibri" w:cs="Calibri"/>
          <w:sz w:val="18"/>
          <w:szCs w:val="18"/>
        </w:rPr>
        <w:t xml:space="preserve"> Mitgliedern – Handwerkskammern, Fachverbände, Kreishandwerkerschaften, Innungen, Betriebe und fördernde Mitglieder – vernetzt die AMH Marketing und Kommunikation des Handwerks, seiner Betriebe und Organisationen. Operativer Partner der Aktion Modernes Handwerks e. V. ist die Marketing Handwerk GmbH mit Sitz in Aachen. </w:t>
      </w:r>
      <w:r w:rsidRPr="00B72B85">
        <w:rPr>
          <w:rFonts w:ascii="Calibri" w:hAnsi="Calibri" w:cs="Calibri"/>
          <w:b/>
          <w:sz w:val="18"/>
          <w:szCs w:val="18"/>
        </w:rPr>
        <w:t xml:space="preserve">Weitere Informationen: </w:t>
      </w:r>
      <w:hyperlink r:id="rId8" w:history="1">
        <w:r w:rsidRPr="00B72B85">
          <w:rPr>
            <w:rStyle w:val="Hyperlink"/>
            <w:rFonts w:ascii="Calibri" w:hAnsi="Calibri" w:cs="Calibri"/>
            <w:b/>
            <w:sz w:val="18"/>
            <w:szCs w:val="18"/>
          </w:rPr>
          <w:t>www.amh-online.de</w:t>
        </w:r>
      </w:hyperlink>
    </w:p>
    <w:bookmarkEnd w:id="0"/>
    <w:p w14:paraId="568409CC" w14:textId="77777777" w:rsidR="00F33EA0" w:rsidRDefault="00F33EA0"/>
    <w:sectPr w:rsidR="00F33EA0">
      <w:headerReference w:type="default"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AF9675" w14:textId="77777777" w:rsidR="000B7694" w:rsidRDefault="000B7694" w:rsidP="00F33EA0">
      <w:r>
        <w:separator/>
      </w:r>
    </w:p>
  </w:endnote>
  <w:endnote w:type="continuationSeparator" w:id="0">
    <w:p w14:paraId="48EBB16B" w14:textId="77777777" w:rsidR="000B7694" w:rsidRDefault="000B7694" w:rsidP="00F33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Neue-Light">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9A4DE3" w14:textId="77777777" w:rsidR="00F33EA0" w:rsidRDefault="00F33EA0" w:rsidP="00F33EA0">
    <w:pPr>
      <w:tabs>
        <w:tab w:val="left" w:pos="3420"/>
        <w:tab w:val="left" w:pos="5400"/>
        <w:tab w:val="left" w:pos="7380"/>
      </w:tabs>
      <w:ind w:right="-2378"/>
      <w:rPr>
        <w:rFonts w:ascii="Arial Narrow" w:hAnsi="Arial Narrow" w:cs="Arial"/>
        <w:b/>
        <w:color w:val="000000"/>
        <w:sz w:val="24"/>
        <w:szCs w:val="24"/>
      </w:rPr>
    </w:pPr>
  </w:p>
  <w:p w14:paraId="5DCF0DFB" w14:textId="59E112C7" w:rsidR="00F33EA0" w:rsidRPr="0030751A" w:rsidRDefault="00F33EA0" w:rsidP="00F33EA0">
    <w:pPr>
      <w:tabs>
        <w:tab w:val="left" w:pos="3420"/>
        <w:tab w:val="left" w:pos="5400"/>
        <w:tab w:val="left" w:pos="7380"/>
      </w:tabs>
      <w:ind w:right="-2378"/>
      <w:rPr>
        <w:rFonts w:ascii="Arial Narrow" w:hAnsi="Arial Narrow" w:cs="Arial"/>
        <w:b/>
        <w:color w:val="000000"/>
        <w:sz w:val="24"/>
        <w:szCs w:val="24"/>
      </w:rPr>
    </w:pPr>
    <w:r>
      <w:rPr>
        <w:rFonts w:ascii="Arial Narrow" w:hAnsi="Arial Narrow" w:cs="Arial"/>
        <w:b/>
        <w:color w:val="000000"/>
        <w:sz w:val="24"/>
        <w:szCs w:val="24"/>
      </w:rPr>
      <w:t>Durchführung</w:t>
    </w:r>
    <w:r w:rsidRPr="0030751A">
      <w:rPr>
        <w:rFonts w:ascii="Arial Narrow" w:hAnsi="Arial Narrow" w:cs="Arial"/>
        <w:b/>
        <w:color w:val="000000"/>
        <w:sz w:val="24"/>
        <w:szCs w:val="24"/>
      </w:rPr>
      <w:tab/>
      <w:t>Presse</w:t>
    </w:r>
    <w:r>
      <w:rPr>
        <w:rFonts w:ascii="Arial Narrow" w:hAnsi="Arial Narrow" w:cs="Arial"/>
        <w:b/>
        <w:color w:val="000000"/>
        <w:sz w:val="24"/>
        <w:szCs w:val="24"/>
      </w:rPr>
      <w:t>kontakt</w:t>
    </w:r>
  </w:p>
  <w:p w14:paraId="6B58447A" w14:textId="77777777" w:rsidR="00F33EA0" w:rsidRPr="0055278A" w:rsidRDefault="00F33EA0" w:rsidP="00F33EA0">
    <w:pPr>
      <w:tabs>
        <w:tab w:val="left" w:pos="3420"/>
        <w:tab w:val="left" w:pos="5400"/>
        <w:tab w:val="left" w:pos="7380"/>
      </w:tabs>
      <w:ind w:right="-2378"/>
      <w:rPr>
        <w:rFonts w:ascii="Arial Narrow" w:hAnsi="Arial Narrow" w:cs="Arial"/>
        <w:color w:val="000000"/>
        <w:sz w:val="24"/>
        <w:szCs w:val="24"/>
      </w:rPr>
    </w:pPr>
    <w:r w:rsidRPr="0030751A">
      <w:rPr>
        <w:rFonts w:ascii="Arial Narrow" w:hAnsi="Arial Narrow" w:cs="Arial"/>
        <w:color w:val="000000"/>
        <w:sz w:val="24"/>
        <w:szCs w:val="24"/>
      </w:rPr>
      <w:t>Marketing Handwerk GmbH</w:t>
    </w:r>
    <w:r w:rsidRPr="0030751A">
      <w:rPr>
        <w:rFonts w:ascii="Arial Narrow" w:hAnsi="Arial Narrow" w:cs="Arial"/>
        <w:color w:val="000000"/>
        <w:sz w:val="24"/>
        <w:szCs w:val="24"/>
      </w:rPr>
      <w:tab/>
    </w:r>
    <w:r>
      <w:rPr>
        <w:rFonts w:ascii="Arial Narrow" w:hAnsi="Arial Narrow" w:cs="Arial"/>
        <w:color w:val="000000"/>
        <w:sz w:val="24"/>
        <w:szCs w:val="24"/>
      </w:rPr>
      <w:t>Ruxandra Ciocoiu</w:t>
    </w:r>
  </w:p>
  <w:p w14:paraId="3447FB8D" w14:textId="77777777" w:rsidR="00F33EA0" w:rsidRPr="0030751A" w:rsidRDefault="00F33EA0" w:rsidP="00F33EA0">
    <w:pPr>
      <w:tabs>
        <w:tab w:val="left" w:pos="3420"/>
        <w:tab w:val="left" w:pos="3960"/>
        <w:tab w:val="left" w:pos="5400"/>
        <w:tab w:val="left" w:pos="7380"/>
      </w:tabs>
      <w:ind w:right="-2378"/>
      <w:rPr>
        <w:rFonts w:ascii="Arial Narrow" w:hAnsi="Arial Narrow" w:cs="Arial"/>
        <w:color w:val="000000"/>
        <w:sz w:val="24"/>
        <w:szCs w:val="24"/>
      </w:rPr>
    </w:pPr>
    <w:r w:rsidRPr="0030751A">
      <w:rPr>
        <w:rFonts w:ascii="Arial Narrow" w:hAnsi="Arial Narrow" w:cs="Arial"/>
        <w:color w:val="000000"/>
        <w:sz w:val="24"/>
        <w:szCs w:val="24"/>
      </w:rPr>
      <w:t>Ritterstraße 21</w:t>
    </w:r>
    <w:r w:rsidRPr="0030751A">
      <w:rPr>
        <w:rFonts w:ascii="Arial Narrow" w:hAnsi="Arial Narrow" w:cs="Arial"/>
        <w:color w:val="000000"/>
        <w:sz w:val="24"/>
        <w:szCs w:val="24"/>
      </w:rPr>
      <w:tab/>
    </w:r>
    <w:r>
      <w:rPr>
        <w:rFonts w:ascii="Arial Narrow" w:hAnsi="Arial Narrow" w:cs="Arial"/>
        <w:color w:val="000000"/>
        <w:sz w:val="24"/>
        <w:szCs w:val="24"/>
      </w:rPr>
      <w:t>Tel.</w:t>
    </w:r>
    <w:r w:rsidRPr="0030751A">
      <w:rPr>
        <w:rFonts w:ascii="Arial Narrow" w:hAnsi="Arial Narrow" w:cs="Arial"/>
        <w:color w:val="000000"/>
        <w:sz w:val="24"/>
        <w:szCs w:val="24"/>
      </w:rPr>
      <w:t xml:space="preserve"> (0241) </w:t>
    </w:r>
    <w:r>
      <w:rPr>
        <w:rFonts w:ascii="Arial Narrow" w:hAnsi="Arial Narrow" w:cs="Arial"/>
        <w:color w:val="000000"/>
        <w:sz w:val="24"/>
        <w:szCs w:val="24"/>
      </w:rPr>
      <w:t>89493-18</w:t>
    </w:r>
  </w:p>
  <w:p w14:paraId="488A142F" w14:textId="77777777" w:rsidR="00F33EA0" w:rsidRDefault="00F33EA0" w:rsidP="00F33EA0">
    <w:pPr>
      <w:pStyle w:val="Fuzeile"/>
    </w:pPr>
    <w:r w:rsidRPr="0030751A">
      <w:rPr>
        <w:rFonts w:ascii="Arial Narrow" w:hAnsi="Arial Narrow" w:cs="Arial"/>
        <w:color w:val="000000"/>
        <w:sz w:val="24"/>
        <w:szCs w:val="24"/>
      </w:rPr>
      <w:t>52072</w:t>
    </w:r>
    <w:r>
      <w:rPr>
        <w:rFonts w:ascii="Arial Narrow" w:hAnsi="Arial Narrow" w:cs="Arial"/>
        <w:color w:val="000000"/>
        <w:sz w:val="24"/>
        <w:szCs w:val="24"/>
      </w:rPr>
      <w:t xml:space="preserve"> Aachen                                       presse</w:t>
    </w:r>
    <w:r w:rsidRPr="0030751A">
      <w:rPr>
        <w:rFonts w:ascii="Arial Narrow" w:hAnsi="Arial Narrow" w:cs="Arial"/>
        <w:color w:val="000000"/>
        <w:sz w:val="24"/>
        <w:szCs w:val="24"/>
      </w:rPr>
      <w:t>@</w:t>
    </w:r>
    <w:r>
      <w:rPr>
        <w:rFonts w:ascii="Arial Narrow" w:hAnsi="Arial Narrow" w:cs="Arial"/>
        <w:color w:val="000000"/>
        <w:sz w:val="24"/>
        <w:szCs w:val="24"/>
      </w:rPr>
      <w:t>marketinghandwerk.de</w:t>
    </w:r>
  </w:p>
  <w:p w14:paraId="4EA1BE44" w14:textId="77777777" w:rsidR="00F33EA0" w:rsidRDefault="00F33EA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13069F" w14:textId="77777777" w:rsidR="000B7694" w:rsidRDefault="000B7694" w:rsidP="00F33EA0">
      <w:r>
        <w:separator/>
      </w:r>
    </w:p>
  </w:footnote>
  <w:footnote w:type="continuationSeparator" w:id="0">
    <w:p w14:paraId="4C541FAA" w14:textId="77777777" w:rsidR="000B7694" w:rsidRDefault="000B7694" w:rsidP="00F33E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42D2D3" w14:textId="26C9F0BB" w:rsidR="00F33EA0" w:rsidRDefault="00F33EA0">
    <w:pPr>
      <w:pStyle w:val="Kopfzeile"/>
    </w:pPr>
    <w:r>
      <w:rPr>
        <w:noProof/>
      </w:rPr>
      <w:drawing>
        <wp:anchor distT="0" distB="0" distL="114300" distR="114300" simplePos="0" relativeHeight="251658240" behindDoc="0" locked="0" layoutInCell="1" allowOverlap="1" wp14:anchorId="36802BB2" wp14:editId="18682C23">
          <wp:simplePos x="0" y="0"/>
          <wp:positionH relativeFrom="column">
            <wp:posOffset>4488180</wp:posOffset>
          </wp:positionH>
          <wp:positionV relativeFrom="paragraph">
            <wp:posOffset>116840</wp:posOffset>
          </wp:positionV>
          <wp:extent cx="1667510" cy="561340"/>
          <wp:effectExtent l="0" t="0" r="8890" b="0"/>
          <wp:wrapNone/>
          <wp:docPr id="2" name="Grafik 2" descr="AMH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AMH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7510" cy="5613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7E34">
      <w:rPr>
        <w:noProof/>
      </w:rPr>
      <w:drawing>
        <wp:inline distT="0" distB="0" distL="0" distR="0" wp14:anchorId="0DA4577C" wp14:editId="13BA479D">
          <wp:extent cx="1310640" cy="929640"/>
          <wp:effectExtent l="0" t="0" r="3810" b="381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0640" cy="92964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0F4"/>
    <w:rsid w:val="000A40F4"/>
    <w:rsid w:val="000B7694"/>
    <w:rsid w:val="00110F1C"/>
    <w:rsid w:val="00186E37"/>
    <w:rsid w:val="001A561A"/>
    <w:rsid w:val="002046DB"/>
    <w:rsid w:val="00254236"/>
    <w:rsid w:val="002668C7"/>
    <w:rsid w:val="002F658A"/>
    <w:rsid w:val="003C28F1"/>
    <w:rsid w:val="004949B4"/>
    <w:rsid w:val="004C0F74"/>
    <w:rsid w:val="0064404E"/>
    <w:rsid w:val="007255AA"/>
    <w:rsid w:val="007744BE"/>
    <w:rsid w:val="007754C0"/>
    <w:rsid w:val="00781002"/>
    <w:rsid w:val="00813696"/>
    <w:rsid w:val="009F7611"/>
    <w:rsid w:val="00B77215"/>
    <w:rsid w:val="00C26393"/>
    <w:rsid w:val="00C96A07"/>
    <w:rsid w:val="00CD253D"/>
    <w:rsid w:val="00D14409"/>
    <w:rsid w:val="00D934F2"/>
    <w:rsid w:val="00E020F4"/>
    <w:rsid w:val="00F33EA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3DCC9A"/>
  <w15:chartTrackingRefBased/>
  <w15:docId w15:val="{B71D21B7-4B07-4299-9B3C-05961D493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33EA0"/>
    <w:pPr>
      <w:spacing w:after="0" w:line="240" w:lineRule="auto"/>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EA0"/>
    <w:pPr>
      <w:tabs>
        <w:tab w:val="center" w:pos="4536"/>
        <w:tab w:val="right" w:pos="9072"/>
      </w:tabs>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F33EA0"/>
  </w:style>
  <w:style w:type="paragraph" w:styleId="Fuzeile">
    <w:name w:val="footer"/>
    <w:basedOn w:val="Standard"/>
    <w:link w:val="FuzeileZchn"/>
    <w:uiPriority w:val="99"/>
    <w:unhideWhenUsed/>
    <w:rsid w:val="00F33EA0"/>
    <w:pPr>
      <w:tabs>
        <w:tab w:val="center" w:pos="4536"/>
        <w:tab w:val="right" w:pos="9072"/>
      </w:tabs>
    </w:pPr>
    <w:rPr>
      <w:rFonts w:asciiTheme="minorHAnsi" w:eastAsiaTheme="minorHAnsi" w:hAnsiTheme="minorHAnsi" w:cstheme="minorBidi"/>
      <w:sz w:val="22"/>
      <w:szCs w:val="22"/>
      <w:lang w:eastAsia="en-US"/>
    </w:rPr>
  </w:style>
  <w:style w:type="character" w:customStyle="1" w:styleId="FuzeileZchn">
    <w:name w:val="Fußzeile Zchn"/>
    <w:basedOn w:val="Absatz-Standardschriftart"/>
    <w:link w:val="Fuzeile"/>
    <w:uiPriority w:val="99"/>
    <w:rsid w:val="00F33EA0"/>
  </w:style>
  <w:style w:type="character" w:styleId="Hyperlink">
    <w:name w:val="Hyperlink"/>
    <w:basedOn w:val="Absatz-Standardschriftart"/>
    <w:uiPriority w:val="99"/>
    <w:unhideWhenUsed/>
    <w:rsid w:val="00F33EA0"/>
    <w:rPr>
      <w:color w:val="0563C1" w:themeColor="hyperlink"/>
      <w:u w:val="single"/>
    </w:rPr>
  </w:style>
  <w:style w:type="character" w:styleId="BesuchterLink">
    <w:name w:val="FollowedHyperlink"/>
    <w:basedOn w:val="Absatz-Standardschriftart"/>
    <w:uiPriority w:val="99"/>
    <w:semiHidden/>
    <w:unhideWhenUsed/>
    <w:rsid w:val="00CD253D"/>
    <w:rPr>
      <w:color w:val="954F72" w:themeColor="followedHyperlink"/>
      <w:u w:val="single"/>
    </w:rPr>
  </w:style>
  <w:style w:type="character" w:styleId="NichtaufgelsteErwhnung">
    <w:name w:val="Unresolved Mention"/>
    <w:basedOn w:val="Absatz-Standardschriftart"/>
    <w:uiPriority w:val="99"/>
    <w:semiHidden/>
    <w:unhideWhenUsed/>
    <w:rsid w:val="00C96A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53857">
      <w:bodyDiv w:val="1"/>
      <w:marLeft w:val="0"/>
      <w:marRight w:val="0"/>
      <w:marTop w:val="0"/>
      <w:marBottom w:val="0"/>
      <w:divBdr>
        <w:top w:val="none" w:sz="0" w:space="0" w:color="auto"/>
        <w:left w:val="none" w:sz="0" w:space="0" w:color="auto"/>
        <w:bottom w:val="none" w:sz="0" w:space="0" w:color="auto"/>
        <w:right w:val="none" w:sz="0" w:space="0" w:color="auto"/>
      </w:divBdr>
    </w:div>
    <w:div w:id="292831665">
      <w:bodyDiv w:val="1"/>
      <w:marLeft w:val="0"/>
      <w:marRight w:val="0"/>
      <w:marTop w:val="0"/>
      <w:marBottom w:val="0"/>
      <w:divBdr>
        <w:top w:val="none" w:sz="0" w:space="0" w:color="auto"/>
        <w:left w:val="none" w:sz="0" w:space="0" w:color="auto"/>
        <w:bottom w:val="none" w:sz="0" w:space="0" w:color="auto"/>
        <w:right w:val="none" w:sz="0" w:space="0" w:color="auto"/>
      </w:divBdr>
    </w:div>
    <w:div w:id="1030686628">
      <w:bodyDiv w:val="1"/>
      <w:marLeft w:val="0"/>
      <w:marRight w:val="0"/>
      <w:marTop w:val="0"/>
      <w:marBottom w:val="0"/>
      <w:divBdr>
        <w:top w:val="none" w:sz="0" w:space="0" w:color="auto"/>
        <w:left w:val="none" w:sz="0" w:space="0" w:color="auto"/>
        <w:bottom w:val="none" w:sz="0" w:space="0" w:color="auto"/>
        <w:right w:val="none" w:sz="0" w:space="0" w:color="auto"/>
      </w:divBdr>
    </w:div>
    <w:div w:id="1378512131">
      <w:bodyDiv w:val="1"/>
      <w:marLeft w:val="0"/>
      <w:marRight w:val="0"/>
      <w:marTop w:val="0"/>
      <w:marBottom w:val="0"/>
      <w:divBdr>
        <w:top w:val="none" w:sz="0" w:space="0" w:color="auto"/>
        <w:left w:val="none" w:sz="0" w:space="0" w:color="auto"/>
        <w:bottom w:val="none" w:sz="0" w:space="0" w:color="auto"/>
        <w:right w:val="none" w:sz="0" w:space="0" w:color="auto"/>
      </w:divBdr>
    </w:div>
    <w:div w:id="1766463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h-online.de" TargetMode="External"/><Relationship Id="rId3" Type="http://schemas.openxmlformats.org/officeDocument/2006/relationships/webSettings" Target="webSettings.xml"/><Relationship Id="rId7" Type="http://schemas.openxmlformats.org/officeDocument/2006/relationships/hyperlink" Target="http://www.amh-online.de/bestellung-wettbewerbspake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mh-online.de/kita-wettbewerb"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408</Words>
  <Characters>2574</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Ruxandra Ciocoiu</dc:creator>
  <cp:keywords/>
  <dc:description/>
  <cp:lastModifiedBy>Ruxandra Ciocoiu</cp:lastModifiedBy>
  <cp:revision>17</cp:revision>
  <dcterms:created xsi:type="dcterms:W3CDTF">2021-03-08T09:51:00Z</dcterms:created>
  <dcterms:modified xsi:type="dcterms:W3CDTF">2021-03-11T08:33:00Z</dcterms:modified>
</cp:coreProperties>
</file>